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3312" w:rsidRPr="00E653B8" w:rsidRDefault="00000000">
      <w:pPr>
        <w:pStyle w:val="Kop3"/>
        <w:rPr>
          <w:lang w:val="fr-FR"/>
        </w:rPr>
      </w:pPr>
      <w:bookmarkStart w:id="0" w:name="_kvjhvg5elk1a" w:colFirst="0" w:colLast="0"/>
      <w:bookmarkEnd w:id="0"/>
      <w:r w:rsidRPr="00E653B8">
        <w:rPr>
          <w:lang w:val="fr-FR"/>
        </w:rPr>
        <w:t xml:space="preserve">Nous avons tous vu les images horribles des tremblements de terre en Turquie et en Syrie auxquelles personne ne peut rester insensible. The </w:t>
      </w:r>
      <w:proofErr w:type="spellStart"/>
      <w:r w:rsidRPr="00E653B8">
        <w:rPr>
          <w:lang w:val="fr-FR"/>
        </w:rPr>
        <w:t>Mastercooks</w:t>
      </w:r>
      <w:proofErr w:type="spellEnd"/>
      <w:r w:rsidRPr="00E653B8">
        <w:rPr>
          <w:lang w:val="fr-FR"/>
        </w:rPr>
        <w:t xml:space="preserve"> of </w:t>
      </w:r>
      <w:proofErr w:type="spellStart"/>
      <w:r w:rsidRPr="00E653B8">
        <w:rPr>
          <w:lang w:val="fr-FR"/>
        </w:rPr>
        <w:t>Belgium</w:t>
      </w:r>
      <w:proofErr w:type="spellEnd"/>
      <w:r w:rsidRPr="00E653B8">
        <w:rPr>
          <w:lang w:val="fr-FR"/>
        </w:rPr>
        <w:t xml:space="preserve"> non plus. C'est pourquoi l'organisation qui compte plus de 120 membres actifs - allant des chefs des meilleurs restaurants, brasseries, salles de banquet et traiteurs aux chefs à domicile et consultants - a également mis en place une campagne de collecte de fonds.  #SYRIETURQUIE1212 #1200books4TurkeySyria</w:t>
      </w:r>
    </w:p>
    <w:p w14:paraId="00000002" w14:textId="77777777" w:rsidR="00713312" w:rsidRPr="00E653B8" w:rsidRDefault="00000000">
      <w:pPr>
        <w:pStyle w:val="Kop2"/>
        <w:rPr>
          <w:lang w:val="fr-FR"/>
        </w:rPr>
      </w:pPr>
      <w:bookmarkStart w:id="1" w:name="_h4q2itcvz3cr" w:colFirst="0" w:colLast="0"/>
      <w:bookmarkEnd w:id="1"/>
      <w:r w:rsidRPr="00E653B8">
        <w:rPr>
          <w:lang w:val="fr-FR"/>
        </w:rPr>
        <w:t>Tremblements de terre en Turquie et Syrie</w:t>
      </w:r>
    </w:p>
    <w:p w14:paraId="00000003" w14:textId="77777777" w:rsidR="00713312" w:rsidRPr="00E653B8" w:rsidRDefault="00000000">
      <w:pPr>
        <w:rPr>
          <w:lang w:val="fr-FR"/>
        </w:rPr>
      </w:pPr>
      <w:r w:rsidRPr="00E653B8">
        <w:rPr>
          <w:lang w:val="fr-FR"/>
        </w:rPr>
        <w:t>Les deux tremblements de terre qui ont frappé la Turquie ont également fait beaucoup de ravages dans le nord de la Syrie voisine. Et ce coup frappe deux fois plus fort, car de nombreux habitants de cette zone étaient déjà touchés par la guerre qui ravage le pays depuis 2011.</w:t>
      </w:r>
    </w:p>
    <w:p w14:paraId="00000004" w14:textId="77777777" w:rsidR="00713312" w:rsidRPr="00E653B8" w:rsidRDefault="00713312">
      <w:pPr>
        <w:rPr>
          <w:lang w:val="fr-FR"/>
        </w:rPr>
      </w:pPr>
    </w:p>
    <w:p w14:paraId="00000005" w14:textId="77777777" w:rsidR="00713312" w:rsidRPr="00E653B8" w:rsidRDefault="00000000">
      <w:pPr>
        <w:rPr>
          <w:lang w:val="fr-FR"/>
        </w:rPr>
      </w:pPr>
      <w:r w:rsidRPr="00E653B8">
        <w:rPr>
          <w:lang w:val="fr-FR"/>
        </w:rPr>
        <w:t>Une semaine après ces tremblements de terre dévastateurs, le nombre de morts dépasse déjà les 30 000. Le monde a vu un nouveau-né sortir vivant de sous les décombres. La jeune fille était toujours attachée par le cordon ombilical à sa mère, qui était déjà décédée.</w:t>
      </w:r>
    </w:p>
    <w:p w14:paraId="00000006" w14:textId="77777777" w:rsidR="00713312" w:rsidRPr="00E653B8" w:rsidRDefault="00713312">
      <w:pPr>
        <w:rPr>
          <w:lang w:val="fr-FR"/>
        </w:rPr>
      </w:pPr>
    </w:p>
    <w:p w14:paraId="00000007" w14:textId="77777777" w:rsidR="00713312" w:rsidRPr="00E653B8" w:rsidRDefault="00000000">
      <w:pPr>
        <w:rPr>
          <w:lang w:val="fr-FR"/>
        </w:rPr>
      </w:pPr>
      <w:r w:rsidRPr="00E653B8">
        <w:rPr>
          <w:lang w:val="fr-FR"/>
        </w:rPr>
        <w:t>Les organisations humanitaires et les bénévoles du monde entier tentent de toutes leurs forces de sortir les survivants des décombres. Dans les villes, l'aide aux victimes du tremblement de terre se met en place, mais dans les villages, les habitants sont livrés à eux-mêmes. Des millions de personnes sont sans abri et devront bénéficier d'un logement sûr, d'eau et de nourriture dans un proche avenir.</w:t>
      </w:r>
    </w:p>
    <w:p w14:paraId="00000008" w14:textId="77777777" w:rsidR="00713312" w:rsidRPr="00E653B8" w:rsidRDefault="00713312">
      <w:pPr>
        <w:rPr>
          <w:lang w:val="fr-FR"/>
        </w:rPr>
      </w:pPr>
    </w:p>
    <w:p w14:paraId="00000009" w14:textId="77777777" w:rsidR="00713312" w:rsidRPr="00E653B8" w:rsidRDefault="00000000">
      <w:pPr>
        <w:rPr>
          <w:lang w:val="fr-FR"/>
        </w:rPr>
      </w:pPr>
      <w:r w:rsidRPr="00E653B8">
        <w:rPr>
          <w:lang w:val="fr-FR"/>
        </w:rPr>
        <w:t xml:space="preserve">Chaque petit geste compte, c'est pourquoi The </w:t>
      </w:r>
      <w:proofErr w:type="spellStart"/>
      <w:r w:rsidRPr="00E653B8">
        <w:rPr>
          <w:lang w:val="fr-FR"/>
        </w:rPr>
        <w:t>Mastercooks</w:t>
      </w:r>
      <w:proofErr w:type="spellEnd"/>
      <w:r w:rsidRPr="00E653B8">
        <w:rPr>
          <w:lang w:val="fr-FR"/>
        </w:rPr>
        <w:t xml:space="preserve"> of </w:t>
      </w:r>
      <w:proofErr w:type="spellStart"/>
      <w:r w:rsidRPr="00E653B8">
        <w:rPr>
          <w:lang w:val="fr-FR"/>
        </w:rPr>
        <w:t>Belgium</w:t>
      </w:r>
      <w:proofErr w:type="spellEnd"/>
      <w:r w:rsidRPr="00E653B8">
        <w:rPr>
          <w:lang w:val="fr-FR"/>
        </w:rPr>
        <w:t xml:space="preserve"> souhaite également contribuer.</w:t>
      </w:r>
    </w:p>
    <w:p w14:paraId="0000000A" w14:textId="77777777" w:rsidR="00713312" w:rsidRPr="00E653B8" w:rsidRDefault="00000000">
      <w:pPr>
        <w:pStyle w:val="Kop2"/>
        <w:rPr>
          <w:lang w:val="fr-FR"/>
        </w:rPr>
      </w:pPr>
      <w:bookmarkStart w:id="2" w:name="_8zsct9whe1sg" w:colFirst="0" w:colLast="0"/>
      <w:bookmarkEnd w:id="2"/>
      <w:r w:rsidRPr="00E653B8">
        <w:rPr>
          <w:lang w:val="fr-FR"/>
        </w:rPr>
        <w:t xml:space="preserve">1.200 books for </w:t>
      </w:r>
      <w:proofErr w:type="spellStart"/>
      <w:r w:rsidRPr="00E653B8">
        <w:rPr>
          <w:lang w:val="fr-FR"/>
        </w:rPr>
        <w:t>Turkey</w:t>
      </w:r>
      <w:proofErr w:type="spellEnd"/>
      <w:r w:rsidRPr="00E653B8">
        <w:rPr>
          <w:lang w:val="fr-FR"/>
        </w:rPr>
        <w:t xml:space="preserve"> and </w:t>
      </w:r>
      <w:proofErr w:type="spellStart"/>
      <w:r w:rsidRPr="00E653B8">
        <w:rPr>
          <w:lang w:val="fr-FR"/>
        </w:rPr>
        <w:t>Syria</w:t>
      </w:r>
      <w:proofErr w:type="spellEnd"/>
    </w:p>
    <w:p w14:paraId="0000000B" w14:textId="77777777" w:rsidR="00713312" w:rsidRPr="00E653B8" w:rsidRDefault="00000000">
      <w:pPr>
        <w:rPr>
          <w:lang w:val="fr-FR"/>
        </w:rPr>
      </w:pPr>
      <w:r w:rsidRPr="00E653B8">
        <w:rPr>
          <w:lang w:val="fr-FR"/>
        </w:rPr>
        <w:t xml:space="preserve">The </w:t>
      </w:r>
      <w:proofErr w:type="spellStart"/>
      <w:r w:rsidRPr="00E653B8">
        <w:rPr>
          <w:lang w:val="fr-FR"/>
        </w:rPr>
        <w:t>Mastercooks</w:t>
      </w:r>
      <w:proofErr w:type="spellEnd"/>
      <w:r w:rsidRPr="00E653B8">
        <w:rPr>
          <w:lang w:val="fr-FR"/>
        </w:rPr>
        <w:t xml:space="preserve"> of </w:t>
      </w:r>
      <w:proofErr w:type="spellStart"/>
      <w:r w:rsidRPr="00E653B8">
        <w:rPr>
          <w:lang w:val="fr-FR"/>
        </w:rPr>
        <w:t>Belgium</w:t>
      </w:r>
      <w:proofErr w:type="spellEnd"/>
      <w:r w:rsidRPr="00E653B8">
        <w:rPr>
          <w:lang w:val="fr-FR"/>
        </w:rPr>
        <w:t xml:space="preserve"> ne restent pas indifférents aux terribles images qui nous sont parvenues depuis une semaine des tremblements de terre en Turquie et en Syrie.</w:t>
      </w:r>
    </w:p>
    <w:p w14:paraId="0000000C" w14:textId="77777777" w:rsidR="00713312" w:rsidRPr="00E653B8" w:rsidRDefault="00713312">
      <w:pPr>
        <w:rPr>
          <w:lang w:val="fr-FR"/>
        </w:rPr>
      </w:pPr>
    </w:p>
    <w:p w14:paraId="0000000D" w14:textId="77777777" w:rsidR="00713312" w:rsidRPr="00E653B8" w:rsidRDefault="00000000">
      <w:pPr>
        <w:rPr>
          <w:lang w:val="fr-FR"/>
        </w:rPr>
      </w:pPr>
      <w:r w:rsidRPr="00E653B8">
        <w:rPr>
          <w:lang w:val="fr-FR"/>
        </w:rPr>
        <w:t>C'est pourquoi l'organisation qui compte plus de 120 membres actifs - allant des chefs des meilleurs restaurants, brasseries, salles de banquet et traiteurs aux chefs à domicile et consultants - a également mis en place une campagne de collecte de fonds.</w:t>
      </w:r>
    </w:p>
    <w:p w14:paraId="0000000E" w14:textId="77777777" w:rsidR="00713312" w:rsidRPr="00E653B8" w:rsidRDefault="00000000">
      <w:pPr>
        <w:rPr>
          <w:lang w:val="fr-FR"/>
        </w:rPr>
      </w:pPr>
      <w:r w:rsidRPr="00E653B8">
        <w:rPr>
          <w:lang w:val="fr-FR"/>
        </w:rPr>
        <w:t xml:space="preserve">L'intégralité du bénéfice de la vente de leur livre « The </w:t>
      </w:r>
      <w:proofErr w:type="spellStart"/>
      <w:r w:rsidRPr="00E653B8">
        <w:rPr>
          <w:lang w:val="fr-FR"/>
        </w:rPr>
        <w:t>Mastercooks</w:t>
      </w:r>
      <w:proofErr w:type="spellEnd"/>
      <w:r w:rsidRPr="00E653B8">
        <w:rPr>
          <w:lang w:val="fr-FR"/>
        </w:rPr>
        <w:t xml:space="preserve"> », soit 12 € par livre, est reversée par tranches de 120 € sur le compte du Consortium 12-12.</w:t>
      </w:r>
    </w:p>
    <w:p w14:paraId="0000000F" w14:textId="77777777" w:rsidR="00713312" w:rsidRPr="00E653B8" w:rsidRDefault="00713312">
      <w:pPr>
        <w:rPr>
          <w:lang w:val="fr-FR"/>
        </w:rPr>
      </w:pPr>
    </w:p>
    <w:p w14:paraId="00000010" w14:textId="4EF5A71D" w:rsidR="00713312" w:rsidRPr="00E653B8" w:rsidRDefault="00000000">
      <w:pPr>
        <w:rPr>
          <w:lang w:val="fr-FR"/>
        </w:rPr>
      </w:pPr>
      <w:r w:rsidRPr="00E653B8">
        <w:rPr>
          <w:lang w:val="fr-FR"/>
        </w:rPr>
        <w:t xml:space="preserve">Le livre coûte 49,90 € frais de port compris en Belgique et vous pouvez l’acheter via </w:t>
      </w:r>
      <w:hyperlink r:id="rId4" w:history="1">
        <w:r w:rsidR="00E653B8" w:rsidRPr="00E653B8">
          <w:rPr>
            <w:rStyle w:val="Hyperlink"/>
            <w:lang w:val="fr-FR"/>
          </w:rPr>
          <w:t>https://mastercooks.be/fr/shop</w:t>
        </w:r>
      </w:hyperlink>
    </w:p>
    <w:p w14:paraId="00000011" w14:textId="77777777" w:rsidR="00713312" w:rsidRPr="00E653B8" w:rsidRDefault="00713312">
      <w:pPr>
        <w:rPr>
          <w:lang w:val="fr-FR"/>
        </w:rPr>
      </w:pPr>
    </w:p>
    <w:p w14:paraId="00000012" w14:textId="77777777" w:rsidR="00713312" w:rsidRPr="00E653B8" w:rsidRDefault="00000000">
      <w:pPr>
        <w:rPr>
          <w:lang w:val="fr-FR"/>
        </w:rPr>
      </w:pPr>
      <w:r w:rsidRPr="00E653B8">
        <w:rPr>
          <w:lang w:val="fr-FR"/>
        </w:rPr>
        <w:lastRenderedPageBreak/>
        <w:t>Achetez-le maintenant ! À l'achat de 10 exemplaires, le logo de votre entreprise ou votre nom apparaîtra sur la lettre de remerciement qui accompagnera le livre lors de son expédition.</w:t>
      </w:r>
    </w:p>
    <w:p w14:paraId="00000013" w14:textId="77777777" w:rsidR="00713312" w:rsidRPr="00E653B8" w:rsidRDefault="00713312">
      <w:pPr>
        <w:rPr>
          <w:lang w:val="fr-FR"/>
        </w:rPr>
      </w:pPr>
    </w:p>
    <w:p w14:paraId="00000014" w14:textId="77777777" w:rsidR="00713312" w:rsidRPr="00E653B8" w:rsidRDefault="00000000">
      <w:pPr>
        <w:rPr>
          <w:lang w:val="fr-FR"/>
        </w:rPr>
      </w:pPr>
      <w:r w:rsidRPr="00E653B8">
        <w:rPr>
          <w:lang w:val="fr-FR"/>
        </w:rPr>
        <w:t xml:space="preserve">Vous pouvez suivre l'avancement de la campagne de soutien via  </w:t>
      </w:r>
      <w:hyperlink r:id="rId5">
        <w:r w:rsidRPr="00E653B8">
          <w:rPr>
            <w:color w:val="1155CC"/>
            <w:u w:val="single"/>
            <w:lang w:val="fr-FR"/>
          </w:rPr>
          <w:t>https://action.1212.be/projects/1200-books-for-turkey-and-syria</w:t>
        </w:r>
      </w:hyperlink>
    </w:p>
    <w:p w14:paraId="00000015" w14:textId="77777777" w:rsidR="00713312" w:rsidRPr="00E653B8" w:rsidRDefault="00713312">
      <w:pPr>
        <w:rPr>
          <w:lang w:val="fr-FR"/>
        </w:rPr>
      </w:pPr>
    </w:p>
    <w:p w14:paraId="00000016" w14:textId="77777777" w:rsidR="00713312" w:rsidRPr="00E653B8" w:rsidRDefault="00000000">
      <w:pPr>
        <w:pStyle w:val="Kop2"/>
        <w:rPr>
          <w:lang w:val="en-US"/>
        </w:rPr>
      </w:pPr>
      <w:bookmarkStart w:id="3" w:name="_eaza95h6wtji" w:colFirst="0" w:colLast="0"/>
      <w:bookmarkEnd w:id="3"/>
      <w:r w:rsidRPr="00E653B8">
        <w:rPr>
          <w:lang w:val="en-US"/>
        </w:rPr>
        <w:t>The Mastercooks of Belgium</w:t>
      </w:r>
    </w:p>
    <w:p w14:paraId="00000017" w14:textId="77777777" w:rsidR="00713312" w:rsidRPr="00E653B8" w:rsidRDefault="00000000">
      <w:pPr>
        <w:rPr>
          <w:lang w:val="fr-FR"/>
        </w:rPr>
      </w:pPr>
      <w:hyperlink r:id="rId6">
        <w:r w:rsidRPr="00E653B8">
          <w:rPr>
            <w:color w:val="1155CC"/>
            <w:u w:val="single"/>
            <w:lang w:val="en-US"/>
          </w:rPr>
          <w:t>The Mastercooks of Belgium®</w:t>
        </w:r>
      </w:hyperlink>
      <w:r w:rsidRPr="00E653B8">
        <w:rPr>
          <w:lang w:val="en-US"/>
        </w:rPr>
        <w:t xml:space="preserve"> sont les ambassadeurs de l’héritage culinaire belge. </w:t>
      </w:r>
      <w:r w:rsidRPr="00E653B8">
        <w:rPr>
          <w:lang w:val="fr-FR"/>
        </w:rPr>
        <w:t xml:space="preserve">Ils jonglent chaque jour avec les ingrédients fantastiques qui font la richesse de notre pays. Ils constituent le cerveau créatif de l’avenir culinaire de notre terroir et assurent chaque jour à des milliers de gens des sensations gustatives inoubliables. </w:t>
      </w:r>
    </w:p>
    <w:p w14:paraId="00000018" w14:textId="77777777" w:rsidR="00713312" w:rsidRPr="00E653B8" w:rsidRDefault="00000000">
      <w:pPr>
        <w:pStyle w:val="Kop2"/>
        <w:rPr>
          <w:lang w:val="fr-FR"/>
        </w:rPr>
      </w:pPr>
      <w:bookmarkStart w:id="4" w:name="_ev1l2zt7f8cl" w:colFirst="0" w:colLast="0"/>
      <w:bookmarkEnd w:id="4"/>
      <w:r w:rsidRPr="00E653B8">
        <w:rPr>
          <w:lang w:val="fr-FR"/>
        </w:rPr>
        <w:t xml:space="preserve">Livre de recettes « The Mastercooks » </w:t>
      </w:r>
    </w:p>
    <w:p w14:paraId="00000019" w14:textId="77777777" w:rsidR="00713312" w:rsidRPr="00E653B8" w:rsidRDefault="00000000">
      <w:pPr>
        <w:rPr>
          <w:lang w:val="fr-FR"/>
        </w:rPr>
      </w:pPr>
      <w:r w:rsidRPr="00E653B8">
        <w:rPr>
          <w:lang w:val="fr-FR"/>
        </w:rPr>
        <w:t>A travers les portraits de 120 Mastercooks et Young Masters, ainsi que de 30 de leurs producteurs préférés, cet ouvrage de référence propose une fabuleuse collection de recettes et un arbre généalogique des stars de la cuisine belge.</w:t>
      </w:r>
    </w:p>
    <w:p w14:paraId="0000001A" w14:textId="77777777" w:rsidR="00713312" w:rsidRPr="00E653B8" w:rsidRDefault="00000000">
      <w:pPr>
        <w:rPr>
          <w:lang w:val="fr-FR"/>
        </w:rPr>
      </w:pPr>
      <w:r w:rsidRPr="00E653B8">
        <w:rPr>
          <w:lang w:val="fr-FR"/>
        </w:rPr>
        <w:t>Répartis en six catégories (vin, bière, mer, jardin, forêt et chocolat), les meilleurs chefs du pays vous invitent à un voyage particulièrement savoureux.</w:t>
      </w:r>
    </w:p>
    <w:p w14:paraId="0000001B" w14:textId="77777777" w:rsidR="00713312" w:rsidRPr="00E653B8" w:rsidRDefault="00000000">
      <w:pPr>
        <w:rPr>
          <w:lang w:val="fr-FR"/>
        </w:rPr>
      </w:pPr>
      <w:r w:rsidRPr="00E653B8">
        <w:rPr>
          <w:lang w:val="fr-FR"/>
        </w:rPr>
        <w:t>Magnifiquement illustré de photos par Heikki Verdurme, ce livre de recettes est un véritable jalon dans l'histoire de la cuisine belge.</w:t>
      </w:r>
    </w:p>
    <w:p w14:paraId="0000001C" w14:textId="77777777" w:rsidR="00713312" w:rsidRPr="00E653B8" w:rsidRDefault="00000000">
      <w:pPr>
        <w:pStyle w:val="Kop2"/>
        <w:rPr>
          <w:lang w:val="fr-FR"/>
        </w:rPr>
      </w:pPr>
      <w:bookmarkStart w:id="5" w:name="_egqy1itabwu2" w:colFirst="0" w:colLast="0"/>
      <w:bookmarkEnd w:id="5"/>
      <w:r w:rsidRPr="00E653B8">
        <w:rPr>
          <w:lang w:val="fr-FR"/>
        </w:rPr>
        <w:t>Prix Littéraire Prince Alexandre</w:t>
      </w:r>
    </w:p>
    <w:p w14:paraId="0000001D" w14:textId="77777777" w:rsidR="00713312" w:rsidRPr="00E653B8" w:rsidRDefault="00000000">
      <w:pPr>
        <w:rPr>
          <w:lang w:val="fr-FR"/>
        </w:rPr>
      </w:pPr>
      <w:r w:rsidRPr="00E653B8">
        <w:rPr>
          <w:lang w:val="fr-FR"/>
        </w:rPr>
        <w:t xml:space="preserve">S.A.R. La princesse Léa de Belgique a souhaité rendre hommage à son mari le prince Alexandre en créant en 2012 un Prix littéraire, qui est remis tous les deux ans, autour du 29 novembre, date anniversaire de son décès. S.A.R. Le prince Alexandre était un passionné de lecture, de tous les genres. </w:t>
      </w:r>
    </w:p>
    <w:p w14:paraId="0000001E" w14:textId="77777777" w:rsidR="00713312" w:rsidRPr="00E653B8" w:rsidRDefault="00713312">
      <w:pPr>
        <w:rPr>
          <w:lang w:val="fr-FR"/>
        </w:rPr>
      </w:pPr>
    </w:p>
    <w:p w14:paraId="0000001F" w14:textId="77777777" w:rsidR="00713312" w:rsidRPr="00E653B8" w:rsidRDefault="00000000">
      <w:pPr>
        <w:rPr>
          <w:lang w:val="fr-FR"/>
        </w:rPr>
      </w:pPr>
      <w:r w:rsidRPr="00E653B8">
        <w:rPr>
          <w:lang w:val="fr-FR"/>
        </w:rPr>
        <w:t>Ce Prix littéraire est organisé par le Fonds d’Entraide Prince et Princesse Alexandre de Belgique et récompense une œuvre en français et une œuvre en néerlandais. Le thème de cette année étant la gastronomie.</w:t>
      </w:r>
    </w:p>
    <w:p w14:paraId="00000020" w14:textId="77777777" w:rsidR="00713312" w:rsidRPr="00E653B8" w:rsidRDefault="00000000">
      <w:pPr>
        <w:pStyle w:val="Kop2"/>
        <w:rPr>
          <w:lang w:val="fr-FR"/>
        </w:rPr>
      </w:pPr>
      <w:bookmarkStart w:id="6" w:name="_7auus8ev8vbz" w:colFirst="0" w:colLast="0"/>
      <w:bookmarkEnd w:id="6"/>
      <w:r w:rsidRPr="00E653B8">
        <w:rPr>
          <w:lang w:val="fr-FR"/>
        </w:rPr>
        <w:t>Consortium 12-12</w:t>
      </w:r>
    </w:p>
    <w:p w14:paraId="00000021" w14:textId="77777777" w:rsidR="00713312" w:rsidRPr="00E653B8" w:rsidRDefault="00000000">
      <w:pPr>
        <w:rPr>
          <w:lang w:val="fr-FR"/>
        </w:rPr>
      </w:pPr>
      <w:r w:rsidRPr="00E653B8">
        <w:rPr>
          <w:lang w:val="fr-FR"/>
        </w:rPr>
        <w:t>Lors d’une catastrophe naturelle exceptionnelle (tsunami, tremblement de terre…) ou d’une crise humanitaire majeure (famine…), les besoins des victimes sont nombreux. Il faut assurer les soins de santé de première ligne, l’accès à l’eau potable et à l’alimentation de base, des abris ou encore la protection des plus vulnérables, comme les enfants, les femmes, les personnes âgées et celles à mobilité réduite. Dans ces circonstances exceptionnelles, l’aide d’urgence nécessite rapidement des besoins financiers importants.</w:t>
      </w:r>
    </w:p>
    <w:p w14:paraId="00000022" w14:textId="77777777" w:rsidR="00713312" w:rsidRPr="00E653B8" w:rsidRDefault="00713312">
      <w:pPr>
        <w:rPr>
          <w:lang w:val="fr-FR"/>
        </w:rPr>
      </w:pPr>
    </w:p>
    <w:p w14:paraId="00000023" w14:textId="77777777" w:rsidR="00713312" w:rsidRPr="00E653B8" w:rsidRDefault="00000000">
      <w:pPr>
        <w:rPr>
          <w:lang w:val="fr-FR"/>
        </w:rPr>
      </w:pPr>
      <w:r w:rsidRPr="00E653B8">
        <w:rPr>
          <w:lang w:val="fr-FR"/>
        </w:rPr>
        <w:t xml:space="preserve">C’est pourquoi sept grandes organisations humanitaires en Belgique sont unis au sein du Consortium belge pour les Situations d’Urgence (Consortium 12-12) : Caritas International, </w:t>
      </w:r>
      <w:r w:rsidRPr="00E653B8">
        <w:rPr>
          <w:lang w:val="fr-FR"/>
        </w:rPr>
        <w:lastRenderedPageBreak/>
        <w:t>la Croix-Rouge de Belgique, Médecins du monde, Handicap International Belgique, Oxfam Belgique, Plan International Belgique et UNICEF Belgique.</w:t>
      </w:r>
    </w:p>
    <w:p w14:paraId="00000024" w14:textId="77777777" w:rsidR="00713312" w:rsidRPr="00E653B8" w:rsidRDefault="00713312">
      <w:pPr>
        <w:rPr>
          <w:lang w:val="fr-FR"/>
        </w:rPr>
      </w:pPr>
    </w:p>
    <w:p w14:paraId="00000025" w14:textId="77777777" w:rsidR="00713312" w:rsidRPr="00E653B8" w:rsidRDefault="00000000">
      <w:pPr>
        <w:rPr>
          <w:lang w:val="fr-FR"/>
        </w:rPr>
      </w:pPr>
      <w:r w:rsidRPr="00E653B8">
        <w:rPr>
          <w:lang w:val="fr-FR"/>
        </w:rPr>
        <w:t>Ces organisations partagent un objectif commun : encourager la générosité et la solidarité du public en faveur des victimes.</w:t>
      </w:r>
    </w:p>
    <w:p w14:paraId="00000026" w14:textId="77777777" w:rsidR="00713312" w:rsidRPr="00E653B8" w:rsidRDefault="00713312">
      <w:pPr>
        <w:rPr>
          <w:lang w:val="fr-FR"/>
        </w:rPr>
      </w:pPr>
    </w:p>
    <w:p w14:paraId="00000027" w14:textId="77777777" w:rsidR="00713312" w:rsidRPr="00E653B8" w:rsidRDefault="00000000">
      <w:pPr>
        <w:rPr>
          <w:lang w:val="fr-FR"/>
        </w:rPr>
      </w:pPr>
      <w:r w:rsidRPr="00E653B8">
        <w:rPr>
          <w:lang w:val="fr-FR"/>
        </w:rPr>
        <w:t>Au terme de la campagne du Consortium 12-12, les dons récoltés sont ensuite redistribués entre les sept organisations membres, sur base d’une clé de répartition transparente revue chaque année.</w:t>
      </w:r>
    </w:p>
    <w:p w14:paraId="00000028" w14:textId="77777777" w:rsidR="00713312" w:rsidRPr="00E653B8" w:rsidRDefault="00713312">
      <w:pPr>
        <w:rPr>
          <w:lang w:val="fr-FR"/>
        </w:rPr>
      </w:pPr>
    </w:p>
    <w:p w14:paraId="00000029" w14:textId="77777777" w:rsidR="00713312" w:rsidRPr="00E653B8" w:rsidRDefault="00000000">
      <w:pPr>
        <w:rPr>
          <w:b/>
          <w:color w:val="494949"/>
          <w:sz w:val="27"/>
          <w:szCs w:val="27"/>
          <w:lang w:val="fr-FR"/>
        </w:rPr>
      </w:pPr>
      <w:r w:rsidRPr="00E653B8">
        <w:rPr>
          <w:lang w:val="fr-FR"/>
        </w:rPr>
        <w:t>Faire un don au Consortium a trois avantages : efficacité, réduction des coûts et neutralité.</w:t>
      </w:r>
    </w:p>
    <w:p w14:paraId="0000002A" w14:textId="77777777" w:rsidR="00713312" w:rsidRPr="00E653B8" w:rsidRDefault="00713312">
      <w:pPr>
        <w:rPr>
          <w:lang w:val="fr-FR"/>
        </w:rPr>
      </w:pPr>
    </w:p>
    <w:sectPr w:rsidR="00713312" w:rsidRPr="00E653B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12"/>
    <w:rsid w:val="00713312"/>
    <w:rsid w:val="00E653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30BE74CC"/>
  <w15:docId w15:val="{E778C4BF-67EC-8248-B9A5-BF1D6BB5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E653B8"/>
    <w:rPr>
      <w:color w:val="0000FF" w:themeColor="hyperlink"/>
      <w:u w:val="single"/>
    </w:rPr>
  </w:style>
  <w:style w:type="character" w:styleId="Onopgelostemelding">
    <w:name w:val="Unresolved Mention"/>
    <w:basedOn w:val="Standaardalinea-lettertype"/>
    <w:uiPriority w:val="99"/>
    <w:semiHidden/>
    <w:unhideWhenUsed/>
    <w:rsid w:val="00E65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stercooks.be/fr" TargetMode="External"/><Relationship Id="rId5" Type="http://schemas.openxmlformats.org/officeDocument/2006/relationships/hyperlink" Target="https://action.1212.be/projects/1200-books-for-turkey-and-syria" TargetMode="External"/><Relationship Id="rId4" Type="http://schemas.openxmlformats.org/officeDocument/2006/relationships/hyperlink" Target="https://mastercooks.be/fr/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4688</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2023-02-21T12:44:00Z</dcterms:created>
  <dcterms:modified xsi:type="dcterms:W3CDTF">2023-02-21T12:47:00Z</dcterms:modified>
</cp:coreProperties>
</file>